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59A78" w14:textId="77777777" w:rsidR="00634A22" w:rsidRPr="00051297" w:rsidRDefault="00634A22" w:rsidP="00634A22">
      <w:pPr>
        <w:ind w:firstLine="0"/>
        <w:jc w:val="center"/>
        <w:rPr>
          <w:b/>
          <w:lang w:val="tr-TR"/>
        </w:rPr>
      </w:pPr>
      <w:bookmarkStart w:id="0" w:name="_Toc232234022"/>
      <w:r w:rsidRPr="00051297">
        <w:rPr>
          <w:b/>
          <w:lang w:val="tr-TR"/>
        </w:rPr>
        <w:t>SÖZLEŞME VE ÖZEL KOŞULLAR</w:t>
      </w:r>
      <w:bookmarkEnd w:id="0"/>
    </w:p>
    <w:p w14:paraId="77E3F01E" w14:textId="77777777" w:rsidR="00634A22" w:rsidRPr="00051297" w:rsidRDefault="00634A22" w:rsidP="00634A22">
      <w:pPr>
        <w:ind w:firstLine="0"/>
        <w:rPr>
          <w:sz w:val="20"/>
          <w:lang w:val="tr-TR"/>
        </w:rPr>
      </w:pPr>
      <w:r w:rsidRPr="00051297">
        <w:rPr>
          <w:noProof/>
          <w:sz w:val="20"/>
          <w:lang w:val="tr-TR" w:eastAsia="tr-TR" w:bidi="ar-SA"/>
        </w:rPr>
        <mc:AlternateContent>
          <mc:Choice Requires="wps">
            <w:drawing>
              <wp:inline distT="0" distB="0" distL="0" distR="0" wp14:anchorId="45DA84D3" wp14:editId="6B267E9F">
                <wp:extent cx="5864225" cy="508958"/>
                <wp:effectExtent l="0" t="0" r="22225" b="24765"/>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08958"/>
                        </a:xfrm>
                        <a:prstGeom prst="rect">
                          <a:avLst/>
                        </a:prstGeom>
                        <a:solidFill>
                          <a:srgbClr val="C0C0C0"/>
                        </a:solidFill>
                        <a:ln w="9525">
                          <a:solidFill>
                            <a:srgbClr val="000000"/>
                          </a:solidFill>
                          <a:miter lim="800000"/>
                          <a:headEnd/>
                          <a:tailEnd/>
                        </a:ln>
                      </wps:spPr>
                      <wps:txbx>
                        <w:txbxContent>
                          <w:p w14:paraId="66F74138" w14:textId="77777777" w:rsidR="00634A22" w:rsidRPr="00C36C6F" w:rsidRDefault="00634A22" w:rsidP="00634A22">
                            <w:pPr>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91440" tIns="45720" rIns="91440" bIns="45720" anchor="t" anchorCtr="0" upright="1">
                        <a:noAutofit/>
                      </wps:bodyPr>
                    </wps:wsp>
                  </a:graphicData>
                </a:graphic>
              </wp:inline>
            </w:drawing>
          </mc:Choice>
          <mc:Fallback>
            <w:pict>
              <v:shapetype w14:anchorId="45DA84D3" id="_x0000_t202" coordsize="21600,21600" o:spt="202" path="m,l,21600r21600,l21600,xe">
                <v:stroke joinstyle="miter"/>
                <v:path gradientshapeok="t" o:connecttype="rect"/>
              </v:shapetype>
              <v:shape id="Text Box 4" o:spid="_x0000_s1026" type="#_x0000_t202" style="width:461.75pt;height:4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" fillcolor="silver">
                <v:textbox>
                  <w:txbxContent>
                    <w:p w14:paraId="66F74138" w14:textId="77777777" w:rsidR="00634A22" w:rsidRPr="00C36C6F" w:rsidRDefault="00634A22" w:rsidP="00634A22">
                      <w:pPr>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anchorlock/>
              </v:shape>
            </w:pict>
          </mc:Fallback>
        </mc:AlternateContent>
      </w:r>
    </w:p>
    <w:p w14:paraId="7E7F98EB" w14:textId="66879483" w:rsidR="00634A22" w:rsidRPr="00051297" w:rsidRDefault="00634A22" w:rsidP="00634A22">
      <w:pPr>
        <w:spacing w:after="120"/>
        <w:ind w:firstLine="0"/>
        <w:jc w:val="center"/>
        <w:rPr>
          <w:b/>
          <w:lang w:val="tr-TR"/>
        </w:rPr>
      </w:pPr>
      <w:bookmarkStart w:id="1" w:name="_Toc179364466"/>
      <w:bookmarkStart w:id="2" w:name="_Toc232234023"/>
      <w:r w:rsidRPr="00051297">
        <w:rPr>
          <w:b/>
          <w:lang w:val="tr-TR"/>
        </w:rPr>
        <w:t>&lt;</w:t>
      </w:r>
      <w:r w:rsidR="003E3F73" w:rsidRPr="003E3F73">
        <w:rPr>
          <w:b/>
          <w:highlight w:val="yellow"/>
          <w:lang w:val="tr-TR"/>
        </w:rPr>
        <w:t>MAL ALIMI</w:t>
      </w:r>
      <w:r w:rsidR="003E3F73" w:rsidRPr="00051297">
        <w:rPr>
          <w:b/>
          <w:lang w:val="tr-TR"/>
        </w:rPr>
        <w:t xml:space="preserve"> </w:t>
      </w:r>
      <w:r w:rsidRPr="00051297">
        <w:rPr>
          <w:b/>
          <w:lang w:val="tr-TR"/>
        </w:rPr>
        <w:t>&gt; SÖZLEŞMESİ</w:t>
      </w:r>
      <w:bookmarkEnd w:id="1"/>
      <w:bookmarkEnd w:id="2"/>
    </w:p>
    <w:p w14:paraId="001A707A" w14:textId="77777777" w:rsidR="00634A22" w:rsidRPr="00051297" w:rsidRDefault="00634A22" w:rsidP="00634A22">
      <w:pPr>
        <w:rPr>
          <w:color w:val="000000"/>
          <w:sz w:val="20"/>
          <w:lang w:val="tr-TR"/>
        </w:rPr>
      </w:pPr>
      <w:r w:rsidRPr="00051297">
        <w:rPr>
          <w:color w:val="000000"/>
          <w:sz w:val="20"/>
          <w:lang w:val="tr-TR"/>
        </w:rPr>
        <w:t>Bir tarafta</w:t>
      </w:r>
    </w:p>
    <w:p w14:paraId="1159AA9A" w14:textId="442C048B" w:rsidR="00634A22" w:rsidRPr="00051297" w:rsidRDefault="00634A22" w:rsidP="00634A22">
      <w:pPr>
        <w:rPr>
          <w:color w:val="000000"/>
          <w:sz w:val="20"/>
          <w:lang w:val="tr-TR"/>
        </w:rPr>
      </w:pPr>
      <w:r w:rsidRPr="00051297">
        <w:rPr>
          <w:color w:val="000000"/>
          <w:sz w:val="20"/>
          <w:lang w:val="tr-TR"/>
        </w:rPr>
        <w:t>&lt;</w:t>
      </w:r>
      <w:r w:rsidR="003E3F73" w:rsidRPr="003E3F73">
        <w:rPr>
          <w:color w:val="000000"/>
          <w:sz w:val="20"/>
          <w:highlight w:val="yellow"/>
          <w:lang w:val="tr-TR"/>
        </w:rPr>
        <w:t>Kocaeli – Gebze VI. (İMES) Makin</w:t>
      </w:r>
      <w:r w:rsidR="00426230">
        <w:rPr>
          <w:color w:val="000000"/>
          <w:sz w:val="20"/>
          <w:highlight w:val="yellow"/>
          <w:lang w:val="tr-TR"/>
        </w:rPr>
        <w:t>a</w:t>
      </w:r>
      <w:r w:rsidR="003E3F73" w:rsidRPr="003E3F73">
        <w:rPr>
          <w:color w:val="000000"/>
          <w:sz w:val="20"/>
          <w:highlight w:val="yellow"/>
          <w:lang w:val="tr-TR"/>
        </w:rPr>
        <w:t xml:space="preserve"> İhtisas Organize Sanayi Bölgesi,</w:t>
      </w:r>
      <w:r w:rsidR="003E3F73" w:rsidRPr="003E3F73">
        <w:rPr>
          <w:i/>
          <w:highlight w:val="yellow"/>
        </w:rPr>
        <w:t xml:space="preserve"> Ç</w:t>
      </w:r>
      <w:r w:rsidR="003E3F73" w:rsidRPr="003E3F73">
        <w:rPr>
          <w:i/>
          <w:sz w:val="20"/>
          <w:szCs w:val="20"/>
          <w:highlight w:val="yellow"/>
          <w:lang w:val="tr-TR"/>
        </w:rPr>
        <w:t xml:space="preserve">erkeşli </w:t>
      </w:r>
      <w:r w:rsidR="003E3F73">
        <w:rPr>
          <w:i/>
          <w:sz w:val="20"/>
          <w:szCs w:val="20"/>
          <w:highlight w:val="yellow"/>
          <w:lang w:val="tr-TR"/>
        </w:rPr>
        <w:t xml:space="preserve">OSB Mah. İMES </w:t>
      </w:r>
      <w:r w:rsidR="00A01209">
        <w:rPr>
          <w:i/>
          <w:sz w:val="20"/>
          <w:szCs w:val="20"/>
          <w:highlight w:val="yellow"/>
          <w:lang w:val="tr-TR"/>
        </w:rPr>
        <w:t>1</w:t>
      </w:r>
      <w:r w:rsidR="003E3F73">
        <w:rPr>
          <w:i/>
          <w:sz w:val="20"/>
          <w:szCs w:val="20"/>
          <w:highlight w:val="yellow"/>
          <w:lang w:val="tr-TR"/>
        </w:rPr>
        <w:t xml:space="preserve"> </w:t>
      </w:r>
      <w:r w:rsidR="00A01209">
        <w:rPr>
          <w:i/>
          <w:sz w:val="20"/>
          <w:szCs w:val="20"/>
          <w:highlight w:val="yellow"/>
          <w:lang w:val="tr-TR"/>
        </w:rPr>
        <w:t>Bul</w:t>
      </w:r>
      <w:r w:rsidR="003E3F73">
        <w:rPr>
          <w:i/>
          <w:sz w:val="20"/>
          <w:szCs w:val="20"/>
          <w:highlight w:val="yellow"/>
          <w:lang w:val="tr-TR"/>
        </w:rPr>
        <w:t>. No:</w:t>
      </w:r>
      <w:r w:rsidR="00A01209">
        <w:rPr>
          <w:i/>
          <w:sz w:val="20"/>
          <w:szCs w:val="20"/>
          <w:highlight w:val="yellow"/>
          <w:lang w:val="tr-TR"/>
        </w:rPr>
        <w:t>2</w:t>
      </w:r>
      <w:r w:rsidR="003E3F73">
        <w:rPr>
          <w:i/>
          <w:sz w:val="20"/>
          <w:szCs w:val="20"/>
          <w:highlight w:val="yellow"/>
          <w:lang w:val="tr-TR"/>
        </w:rPr>
        <w:t xml:space="preserve"> </w:t>
      </w:r>
      <w:r w:rsidR="003E3F73" w:rsidRPr="00821475">
        <w:rPr>
          <w:i/>
          <w:sz w:val="20"/>
          <w:szCs w:val="20"/>
          <w:highlight w:val="yellow"/>
          <w:lang w:val="tr-TR"/>
        </w:rPr>
        <w:t xml:space="preserve">Dilovası/Kocaeli </w:t>
      </w:r>
      <w:r w:rsidRPr="00051297">
        <w:rPr>
          <w:color w:val="000000"/>
          <w:sz w:val="20"/>
          <w:lang w:val="tr-TR"/>
        </w:rPr>
        <w:t>&gt;</w:t>
      </w:r>
    </w:p>
    <w:p w14:paraId="37F284DA" w14:textId="77777777" w:rsidR="00634A22" w:rsidRPr="00051297" w:rsidRDefault="00634A22" w:rsidP="00634A22">
      <w:pPr>
        <w:rPr>
          <w:color w:val="000000"/>
          <w:sz w:val="20"/>
          <w:lang w:val="tr-TR"/>
        </w:rPr>
      </w:pPr>
      <w:r w:rsidRPr="00051297">
        <w:rPr>
          <w:color w:val="000000"/>
          <w:sz w:val="20"/>
          <w:lang w:val="tr-TR"/>
        </w:rPr>
        <w:t>("Sözleşme Makamı"), ve</w:t>
      </w:r>
    </w:p>
    <w:p w14:paraId="6DDF7C29" w14:textId="77777777" w:rsidR="00634A22" w:rsidRPr="00051297" w:rsidRDefault="00634A22" w:rsidP="00634A22">
      <w:pPr>
        <w:rPr>
          <w:color w:val="000000"/>
          <w:sz w:val="20"/>
          <w:lang w:val="tr-TR"/>
        </w:rPr>
      </w:pPr>
      <w:r w:rsidRPr="00051297">
        <w:rPr>
          <w:color w:val="000000"/>
          <w:sz w:val="20"/>
          <w:lang w:val="tr-TR"/>
        </w:rPr>
        <w:t>Diğer tarafta</w:t>
      </w:r>
    </w:p>
    <w:p w14:paraId="31AB2290" w14:textId="4D9A6109" w:rsidR="00634A22" w:rsidRPr="00051297" w:rsidRDefault="00634A22" w:rsidP="00634A22">
      <w:pPr>
        <w:rPr>
          <w:color w:val="000000"/>
          <w:sz w:val="20"/>
          <w:lang w:val="tr-TR"/>
        </w:rPr>
      </w:pPr>
      <w:r w:rsidRPr="00051297">
        <w:rPr>
          <w:color w:val="000000"/>
          <w:sz w:val="20"/>
          <w:lang w:val="tr-TR"/>
        </w:rPr>
        <w:sym w:font="Symbol" w:char="F03C"/>
      </w:r>
      <w:r w:rsidRPr="00051297">
        <w:rPr>
          <w:sz w:val="20"/>
          <w:lang w:val="tr-TR"/>
        </w:rPr>
        <w:t xml:space="preserve"> </w:t>
      </w:r>
      <w:r w:rsidRPr="00051297">
        <w:rPr>
          <w:color w:val="000000"/>
          <w:sz w:val="20"/>
          <w:highlight w:val="lightGray"/>
          <w:lang w:val="tr-TR"/>
        </w:rPr>
        <w:t>Tedarikçinin Tam Resmi Adı</w:t>
      </w:r>
      <w:r w:rsidRPr="00051297">
        <w:rPr>
          <w:color w:val="000000"/>
          <w:sz w:val="20"/>
          <w:lang w:val="tr-TR"/>
        </w:rPr>
        <w:t xml:space="preserve"> </w:t>
      </w:r>
      <w:r w:rsidRPr="00051297">
        <w:rPr>
          <w:color w:val="000000"/>
          <w:sz w:val="20"/>
          <w:lang w:val="tr-TR"/>
        </w:rPr>
        <w:sym w:font="Symbol" w:char="F03E"/>
      </w:r>
      <w:r w:rsidRPr="00051297">
        <w:rPr>
          <w:color w:val="000000"/>
          <w:sz w:val="20"/>
          <w:lang w:val="tr-TR"/>
        </w:rPr>
        <w:t xml:space="preserve">  </w:t>
      </w:r>
    </w:p>
    <w:p w14:paraId="0D59B6EC" w14:textId="77777777" w:rsidR="00634A22" w:rsidRPr="00051297" w:rsidRDefault="00634A22" w:rsidP="00634A22">
      <w:pPr>
        <w:rPr>
          <w:color w:val="000000"/>
          <w:sz w:val="20"/>
          <w:lang w:val="tr-TR"/>
        </w:rPr>
      </w:pPr>
      <w:r w:rsidRPr="00051297">
        <w:rPr>
          <w:color w:val="000000"/>
          <w:sz w:val="20"/>
          <w:lang w:val="tr-TR"/>
        </w:rPr>
        <w:sym w:font="Symbol" w:char="F03C"/>
      </w:r>
      <w:r w:rsidRPr="00051297">
        <w:rPr>
          <w:sz w:val="20"/>
          <w:lang w:val="tr-TR"/>
        </w:rPr>
        <w:t xml:space="preserve"> </w:t>
      </w:r>
      <w:r w:rsidRPr="00051297">
        <w:rPr>
          <w:color w:val="000000"/>
          <w:sz w:val="20"/>
          <w:lang w:val="tr-TR"/>
        </w:rPr>
        <w:t xml:space="preserve">Hukuki statüsü / unvanı </w:t>
      </w:r>
      <w:r w:rsidRPr="00051297">
        <w:rPr>
          <w:color w:val="000000"/>
          <w:sz w:val="20"/>
          <w:lang w:val="tr-TR"/>
        </w:rPr>
        <w:sym w:font="Symbol" w:char="F03E"/>
      </w:r>
      <w:r w:rsidRPr="00051297">
        <w:rPr>
          <w:color w:val="000000"/>
          <w:sz w:val="20"/>
          <w:lang w:val="tr-TR"/>
        </w:rPr>
        <w:t xml:space="preserve"> </w:t>
      </w:r>
      <w:r w:rsidRPr="00051297">
        <w:rPr>
          <w:rStyle w:val="DipnotBavurusu"/>
          <w:color w:val="000000"/>
          <w:sz w:val="20"/>
          <w:szCs w:val="20"/>
          <w:lang w:val="tr-TR"/>
        </w:rPr>
        <w:footnoteReference w:id="1"/>
      </w:r>
    </w:p>
    <w:p w14:paraId="45CB2F96" w14:textId="77777777" w:rsidR="00634A22" w:rsidRPr="00051297" w:rsidRDefault="00634A22" w:rsidP="00634A22">
      <w:pPr>
        <w:rPr>
          <w:color w:val="000000"/>
          <w:sz w:val="20"/>
          <w:lang w:val="tr-TR"/>
        </w:rPr>
      </w:pPr>
      <w:r w:rsidRPr="00051297">
        <w:rPr>
          <w:color w:val="000000"/>
          <w:sz w:val="20"/>
          <w:lang w:val="tr-TR"/>
        </w:rPr>
        <w:t>&lt; Resmi tescil numarası &gt;</w:t>
      </w:r>
      <w:r w:rsidRPr="00051297">
        <w:rPr>
          <w:rStyle w:val="DipnotBavurusu"/>
          <w:color w:val="000000"/>
          <w:sz w:val="20"/>
          <w:szCs w:val="20"/>
          <w:lang w:val="tr-TR"/>
        </w:rPr>
        <w:footnoteReference w:id="2"/>
      </w:r>
    </w:p>
    <w:p w14:paraId="1EED5BA5" w14:textId="77777777" w:rsidR="00634A22" w:rsidRPr="00051297" w:rsidRDefault="00634A22" w:rsidP="00634A22">
      <w:pPr>
        <w:pStyle w:val="DipnotMetni"/>
        <w:overflowPunct w:val="0"/>
        <w:autoSpaceDE w:val="0"/>
        <w:autoSpaceDN w:val="0"/>
        <w:adjustRightInd w:val="0"/>
        <w:textAlignment w:val="baseline"/>
        <w:rPr>
          <w:color w:val="000000"/>
          <w:lang w:val="tr-TR"/>
        </w:rPr>
      </w:pPr>
      <w:r w:rsidRPr="00051297">
        <w:rPr>
          <w:color w:val="000000"/>
          <w:lang w:val="tr-TR"/>
        </w:rPr>
        <w:t>&lt;Açık resmi-tebligat adresi&gt;</w:t>
      </w:r>
    </w:p>
    <w:p w14:paraId="12E18DBB" w14:textId="77777777" w:rsidR="00634A22" w:rsidRPr="00051297" w:rsidRDefault="00634A22" w:rsidP="00634A22">
      <w:pPr>
        <w:rPr>
          <w:color w:val="000000"/>
          <w:sz w:val="20"/>
          <w:lang w:val="tr-TR"/>
        </w:rPr>
      </w:pPr>
      <w:r w:rsidRPr="00051297">
        <w:rPr>
          <w:color w:val="000000"/>
          <w:sz w:val="20"/>
          <w:lang w:val="tr-TR"/>
        </w:rPr>
        <w:t xml:space="preserve">&lt;Vergi dairesi ve numarası&gt;,  </w:t>
      </w:r>
    </w:p>
    <w:p w14:paraId="7206E8AA" w14:textId="77777777" w:rsidR="00634A22" w:rsidRPr="00051297" w:rsidRDefault="00634A22" w:rsidP="00634A22">
      <w:pPr>
        <w:rPr>
          <w:color w:val="000000"/>
          <w:sz w:val="20"/>
          <w:lang w:val="tr-TR"/>
        </w:rPr>
      </w:pPr>
      <w:r w:rsidRPr="00051297">
        <w:rPr>
          <w:color w:val="000000"/>
          <w:sz w:val="20"/>
          <w:lang w:val="tr-TR"/>
        </w:rPr>
        <w:t xml:space="preserve">(“Yüklenici”) olmak üzere,  taraflar aşağıdaki hususlarda anlaşmışlardır: </w:t>
      </w:r>
    </w:p>
    <w:p w14:paraId="0E18C8A2" w14:textId="77777777" w:rsidR="00634A22" w:rsidRPr="00051297" w:rsidRDefault="00634A22" w:rsidP="00634A22">
      <w:pPr>
        <w:jc w:val="center"/>
        <w:rPr>
          <w:b/>
          <w:sz w:val="20"/>
          <w:szCs w:val="20"/>
          <w:lang w:val="tr-TR"/>
        </w:rPr>
      </w:pPr>
      <w:bookmarkStart w:id="3" w:name="_Toc179364467"/>
      <w:bookmarkStart w:id="4" w:name="_Toc232234024"/>
    </w:p>
    <w:p w14:paraId="67D5A087" w14:textId="77777777" w:rsidR="00634A22" w:rsidRPr="00051297" w:rsidRDefault="00634A22" w:rsidP="00634A22">
      <w:pPr>
        <w:ind w:firstLine="0"/>
        <w:jc w:val="center"/>
        <w:rPr>
          <w:b/>
          <w:sz w:val="20"/>
          <w:szCs w:val="20"/>
          <w:lang w:val="tr-TR"/>
        </w:rPr>
      </w:pPr>
      <w:r w:rsidRPr="00051297">
        <w:rPr>
          <w:b/>
          <w:sz w:val="20"/>
          <w:szCs w:val="20"/>
          <w:lang w:val="tr-TR"/>
        </w:rPr>
        <w:t>ÖZEL KOŞULLAR</w:t>
      </w:r>
      <w:bookmarkEnd w:id="3"/>
      <w:bookmarkEnd w:id="4"/>
    </w:p>
    <w:p w14:paraId="097C454C" w14:textId="77777777" w:rsidR="00634A22" w:rsidRPr="00051297" w:rsidRDefault="00634A22" w:rsidP="00634A22">
      <w:pPr>
        <w:pStyle w:val="ListeNumaras"/>
        <w:spacing w:after="120"/>
        <w:rPr>
          <w:b/>
          <w:color w:val="000000"/>
          <w:sz w:val="20"/>
          <w:lang w:val="tr-TR"/>
        </w:rPr>
      </w:pPr>
      <w:r w:rsidRPr="00051297">
        <w:rPr>
          <w:b/>
          <w:color w:val="000000"/>
          <w:sz w:val="20"/>
          <w:lang w:val="tr-TR"/>
        </w:rPr>
        <w:t xml:space="preserve"> Konu</w:t>
      </w:r>
    </w:p>
    <w:p w14:paraId="7F7B1773" w14:textId="5E48C19E" w:rsidR="00634A22" w:rsidRPr="00051297" w:rsidRDefault="00634A22" w:rsidP="00634A22">
      <w:pPr>
        <w:rPr>
          <w:color w:val="000000"/>
          <w:sz w:val="20"/>
          <w:lang w:val="tr-TR"/>
        </w:rPr>
      </w:pPr>
      <w:r w:rsidRPr="00051297">
        <w:rPr>
          <w:color w:val="000000"/>
          <w:sz w:val="20"/>
          <w:lang w:val="tr-TR"/>
        </w:rPr>
        <w:t xml:space="preserve">Bu Sözleşmenin Konusu </w:t>
      </w:r>
      <w:r w:rsidRPr="003E3F73">
        <w:rPr>
          <w:color w:val="000000"/>
          <w:sz w:val="20"/>
          <w:highlight w:val="yellow"/>
          <w:lang w:val="tr-TR"/>
        </w:rPr>
        <w:t>&lt;</w:t>
      </w:r>
      <w:r w:rsidR="003E3F73" w:rsidRPr="003E3F73">
        <w:rPr>
          <w:color w:val="000000"/>
          <w:sz w:val="20"/>
          <w:highlight w:val="yellow"/>
          <w:lang w:val="tr-TR"/>
        </w:rPr>
        <w:t>Kocaeli/Dilovası</w:t>
      </w:r>
      <w:r w:rsidRPr="003E3F73">
        <w:rPr>
          <w:color w:val="000000"/>
          <w:sz w:val="20"/>
          <w:highlight w:val="yellow"/>
          <w:lang w:val="tr-TR"/>
        </w:rPr>
        <w:t>&gt;</w:t>
      </w:r>
      <w:r w:rsidRPr="00051297">
        <w:rPr>
          <w:color w:val="000000"/>
          <w:sz w:val="20"/>
          <w:lang w:val="tr-TR"/>
        </w:rPr>
        <w:t xml:space="preserve"> ‘da uygulanacak </w:t>
      </w:r>
      <w:r w:rsidRPr="00A01209">
        <w:rPr>
          <w:color w:val="000000"/>
          <w:sz w:val="20"/>
          <w:highlight w:val="yellow"/>
          <w:lang w:val="tr-TR"/>
        </w:rPr>
        <w:t>&lt;</w:t>
      </w:r>
      <w:r w:rsidR="003E3F73" w:rsidRPr="00A01209">
        <w:rPr>
          <w:sz w:val="20"/>
          <w:szCs w:val="20"/>
          <w:highlight w:val="yellow"/>
          <w:lang w:val="tr-TR"/>
        </w:rPr>
        <w:t xml:space="preserve"> </w:t>
      </w:r>
      <w:r w:rsidR="00A01209" w:rsidRPr="00A01209">
        <w:rPr>
          <w:rFonts w:cs="Times New Roman"/>
          <w:sz w:val="20"/>
          <w:szCs w:val="20"/>
          <w:highlight w:val="yellow"/>
          <w:lang w:val="tr-TR"/>
        </w:rPr>
        <w:t>İMES OSB KADINLAR VE GENÇLERLE SANAYİNİN GÜCÜNE GÜÇ KATIYOR PROJESİ MAL ALIM İŞİ</w:t>
      </w:r>
      <w:r w:rsidR="00A01209" w:rsidRPr="00A01209">
        <w:rPr>
          <w:color w:val="000000"/>
          <w:sz w:val="20"/>
          <w:highlight w:val="yellow"/>
          <w:lang w:val="tr-TR"/>
        </w:rPr>
        <w:t xml:space="preserve"> </w:t>
      </w:r>
      <w:r w:rsidRPr="00A01209">
        <w:rPr>
          <w:color w:val="000000"/>
          <w:sz w:val="20"/>
          <w:highlight w:val="yellow"/>
          <w:lang w:val="tr-TR"/>
        </w:rPr>
        <w:t>&gt;</w:t>
      </w:r>
      <w:r w:rsidRPr="00051297">
        <w:rPr>
          <w:color w:val="000000"/>
          <w:sz w:val="20"/>
          <w:lang w:val="tr-TR"/>
        </w:rPr>
        <w:t xml:space="preserve"> dır. </w:t>
      </w:r>
    </w:p>
    <w:p w14:paraId="303F8260" w14:textId="77777777" w:rsidR="00634A22" w:rsidRPr="00051297" w:rsidRDefault="00634A22" w:rsidP="00634A22">
      <w:pPr>
        <w:pStyle w:val="ListeNumaras"/>
        <w:spacing w:after="120"/>
        <w:rPr>
          <w:b/>
          <w:color w:val="000000"/>
          <w:sz w:val="20"/>
          <w:lang w:val="tr-TR"/>
        </w:rPr>
      </w:pPr>
      <w:r w:rsidRPr="00051297">
        <w:rPr>
          <w:b/>
          <w:color w:val="000000"/>
          <w:sz w:val="20"/>
          <w:lang w:val="tr-TR"/>
        </w:rPr>
        <w:t>Sözleşmenin Yapısı</w:t>
      </w:r>
    </w:p>
    <w:p w14:paraId="0F79706C" w14:textId="77777777" w:rsidR="00634A22" w:rsidRPr="00051297" w:rsidRDefault="00634A22" w:rsidP="00634A22">
      <w:pPr>
        <w:spacing w:after="120"/>
        <w:rPr>
          <w:color w:val="000000"/>
          <w:sz w:val="20"/>
          <w:lang w:val="tr-TR"/>
        </w:rPr>
      </w:pPr>
      <w:r w:rsidRPr="00051297">
        <w:rPr>
          <w:color w:val="000000"/>
          <w:sz w:val="20"/>
          <w:lang w:val="tr-TR"/>
        </w:rPr>
        <w:t>Yüklenici, bu ihalede belirlenmiş olan ve öncelik sırasına göre, Özel Koşullar (“Özel Koşullar”) ve aşağıdaki Eklerde belirtilen koşullardan oluşan şartların,  gereğine uygun olarak faaliyetlerini sürdürecektir:</w:t>
      </w:r>
    </w:p>
    <w:p w14:paraId="40DAA704" w14:textId="77777777" w:rsidR="00634A22" w:rsidRPr="00051297" w:rsidRDefault="00634A22" w:rsidP="00634A22">
      <w:pPr>
        <w:spacing w:after="120"/>
        <w:rPr>
          <w:color w:val="000000"/>
          <w:sz w:val="20"/>
          <w:lang w:val="tr-TR"/>
        </w:rPr>
      </w:pPr>
      <w:r w:rsidRPr="00051297">
        <w:rPr>
          <w:color w:val="000000"/>
          <w:sz w:val="20"/>
          <w:lang w:val="tr-TR"/>
        </w:rPr>
        <w:t>Ek-1: Genel Koşullar</w:t>
      </w:r>
    </w:p>
    <w:p w14:paraId="1F461EBE" w14:textId="77777777" w:rsidR="00634A22" w:rsidRPr="00051297" w:rsidRDefault="00634A22" w:rsidP="00634A22">
      <w:pPr>
        <w:spacing w:after="120"/>
        <w:rPr>
          <w:color w:val="000000"/>
          <w:sz w:val="20"/>
          <w:lang w:val="tr-TR"/>
        </w:rPr>
      </w:pPr>
      <w:r w:rsidRPr="00051297">
        <w:rPr>
          <w:color w:val="000000"/>
          <w:sz w:val="20"/>
          <w:lang w:val="tr-TR"/>
        </w:rPr>
        <w:t>Ek-2: Teknik Şartname (İş Tanımı)</w:t>
      </w:r>
    </w:p>
    <w:p w14:paraId="60163424" w14:textId="77777777" w:rsidR="00634A22" w:rsidRPr="00051297" w:rsidRDefault="00634A22" w:rsidP="00634A22">
      <w:pPr>
        <w:spacing w:after="120"/>
        <w:rPr>
          <w:color w:val="000000"/>
          <w:sz w:val="20"/>
          <w:lang w:val="tr-TR"/>
        </w:rPr>
      </w:pPr>
      <w:r w:rsidRPr="00051297">
        <w:rPr>
          <w:color w:val="000000"/>
          <w:sz w:val="20"/>
          <w:lang w:val="tr-TR"/>
        </w:rPr>
        <w:t>Ek-3: Teknik Teklif  &lt;</w:t>
      </w:r>
      <w:r w:rsidRPr="00051297">
        <w:rPr>
          <w:color w:val="000000"/>
          <w:sz w:val="20"/>
          <w:highlight w:val="lightGray"/>
          <w:lang w:val="tr-TR"/>
        </w:rPr>
        <w:t>Hizmet Alımlarında Organizasyon ve Metodoloji ve Kilit Uzmanların Özgeçmişleri dahil</w:t>
      </w:r>
      <w:r w:rsidRPr="00051297">
        <w:rPr>
          <w:color w:val="000000"/>
          <w:sz w:val="20"/>
          <w:lang w:val="tr-TR"/>
        </w:rPr>
        <w:t>&gt;</w:t>
      </w:r>
    </w:p>
    <w:p w14:paraId="4EDB301B" w14:textId="77777777" w:rsidR="00634A22" w:rsidRPr="00051297" w:rsidRDefault="00634A22" w:rsidP="00634A22">
      <w:pPr>
        <w:spacing w:after="120"/>
        <w:rPr>
          <w:color w:val="000000"/>
          <w:sz w:val="20"/>
          <w:lang w:val="tr-TR"/>
        </w:rPr>
      </w:pPr>
      <w:r w:rsidRPr="00051297">
        <w:rPr>
          <w:color w:val="000000"/>
          <w:sz w:val="20"/>
          <w:lang w:val="tr-TR"/>
        </w:rPr>
        <w:t>Ek-4: Mali Teklif (Bütçe Dökümü)</w:t>
      </w:r>
    </w:p>
    <w:p w14:paraId="49D14C48" w14:textId="77777777" w:rsidR="00634A22" w:rsidRPr="00051297" w:rsidRDefault="00634A22" w:rsidP="00634A22">
      <w:pPr>
        <w:spacing w:after="120"/>
        <w:rPr>
          <w:color w:val="000000"/>
          <w:sz w:val="20"/>
          <w:lang w:val="tr-TR"/>
        </w:rPr>
      </w:pPr>
      <w:r w:rsidRPr="00051297">
        <w:rPr>
          <w:color w:val="000000"/>
          <w:sz w:val="20"/>
          <w:lang w:val="tr-TR"/>
        </w:rPr>
        <w:t>Ek-5: Standart Formlar ve Diğer Gerekli Belgeler</w:t>
      </w:r>
    </w:p>
    <w:p w14:paraId="7D684324" w14:textId="77777777" w:rsidR="00634A22" w:rsidRPr="00051297" w:rsidRDefault="00634A22" w:rsidP="00634A22">
      <w:pPr>
        <w:rPr>
          <w:color w:val="000000"/>
          <w:sz w:val="20"/>
          <w:u w:val="single"/>
          <w:lang w:val="tr-TR"/>
        </w:rPr>
      </w:pPr>
    </w:p>
    <w:p w14:paraId="23E4A5E1" w14:textId="77777777" w:rsidR="00634A22" w:rsidRDefault="00634A22" w:rsidP="00634A22">
      <w:pPr>
        <w:rPr>
          <w:snapToGrid w:val="0"/>
          <w:color w:val="000000"/>
          <w:sz w:val="20"/>
          <w:lang w:val="tr-TR"/>
        </w:rPr>
      </w:pPr>
      <w:r w:rsidRPr="00051297">
        <w:rPr>
          <w:snapToGrid w:val="0"/>
          <w:color w:val="000000"/>
          <w:sz w:val="20"/>
          <w:lang w:val="tr-TR"/>
        </w:rPr>
        <w:t xml:space="preserve">Yukarıdaki belgeler arasında herhangi bir çelişki olması durumunda, bunların hükümleri, yukarıda belirtilen öncelik sırasına göre uygulanır. </w:t>
      </w:r>
    </w:p>
    <w:p w14:paraId="3589EE86" w14:textId="77777777" w:rsidR="00A46E9C" w:rsidRPr="00051297" w:rsidRDefault="00A46E9C" w:rsidP="00634A22">
      <w:pPr>
        <w:rPr>
          <w:color w:val="000000"/>
          <w:sz w:val="20"/>
          <w:u w:val="single"/>
          <w:lang w:val="tr-TR"/>
        </w:rPr>
      </w:pPr>
    </w:p>
    <w:p w14:paraId="15BC6E80" w14:textId="77777777" w:rsidR="00634A22" w:rsidRPr="00051297" w:rsidRDefault="00634A22" w:rsidP="00634A22">
      <w:pPr>
        <w:pStyle w:val="ListeNumaras"/>
        <w:spacing w:after="120"/>
        <w:rPr>
          <w:b/>
          <w:color w:val="000000"/>
          <w:sz w:val="20"/>
          <w:lang w:val="tr-TR"/>
        </w:rPr>
      </w:pPr>
      <w:r w:rsidRPr="00051297">
        <w:rPr>
          <w:b/>
          <w:color w:val="000000"/>
          <w:sz w:val="20"/>
          <w:lang w:val="tr-TR"/>
        </w:rPr>
        <w:lastRenderedPageBreak/>
        <w:t>Sözleşme bedeli ve Ödemeler</w:t>
      </w:r>
    </w:p>
    <w:p w14:paraId="78E7DC18" w14:textId="77777777" w:rsidR="00634A22" w:rsidRPr="00051297" w:rsidRDefault="00634A22" w:rsidP="00634A22">
      <w:pPr>
        <w:pStyle w:val="ListeNumaras"/>
        <w:numPr>
          <w:ilvl w:val="0"/>
          <w:numId w:val="0"/>
        </w:numPr>
        <w:spacing w:after="120"/>
        <w:rPr>
          <w:color w:val="000000"/>
          <w:sz w:val="20"/>
          <w:lang w:val="tr-TR"/>
        </w:rPr>
      </w:pPr>
      <w:r w:rsidRPr="00051297">
        <w:rPr>
          <w:color w:val="000000"/>
          <w:sz w:val="20"/>
          <w:lang w:val="tr-TR"/>
        </w:rPr>
        <w:t>Sözleşme Bedeli</w:t>
      </w:r>
      <w:r w:rsidRPr="00051297">
        <w:rPr>
          <w:color w:val="000000"/>
          <w:sz w:val="20"/>
          <w:lang w:val="tr-TR"/>
        </w:rPr>
        <w:tab/>
        <w:t>:.......………… TL’dir.</w:t>
      </w:r>
    </w:p>
    <w:p w14:paraId="3FC35F7E" w14:textId="6255DB93" w:rsidR="00317EBE" w:rsidRPr="00051297" w:rsidRDefault="00634A22" w:rsidP="00705388">
      <w:pPr>
        <w:pStyle w:val="Text1"/>
        <w:tabs>
          <w:tab w:val="decimal" w:pos="7938"/>
        </w:tabs>
        <w:spacing w:after="0"/>
        <w:ind w:left="0"/>
        <w:rPr>
          <w:color w:val="000000"/>
          <w:sz w:val="20"/>
          <w:lang w:val="tr-TR"/>
        </w:rPr>
      </w:pPr>
      <w:r w:rsidRPr="00051297">
        <w:rPr>
          <w:color w:val="000000"/>
          <w:sz w:val="20"/>
          <w:lang w:val="tr-TR"/>
        </w:rPr>
        <w:t xml:space="preserve">Sözleşme kapsamında </w:t>
      </w:r>
      <w:r w:rsidR="00705388">
        <w:rPr>
          <w:color w:val="000000"/>
          <w:sz w:val="20"/>
          <w:lang w:val="tr-TR"/>
        </w:rPr>
        <w:t xml:space="preserve">mal </w:t>
      </w:r>
      <w:r w:rsidR="008B748F">
        <w:rPr>
          <w:color w:val="000000"/>
          <w:sz w:val="20"/>
          <w:lang w:val="tr-TR"/>
        </w:rPr>
        <w:t xml:space="preserve">teslimi </w:t>
      </w:r>
      <w:r w:rsidR="00705388">
        <w:rPr>
          <w:color w:val="000000"/>
          <w:sz w:val="20"/>
          <w:lang w:val="tr-TR"/>
        </w:rPr>
        <w:t xml:space="preserve">sonrası </w:t>
      </w:r>
      <w:r w:rsidR="00317EBE">
        <w:rPr>
          <w:color w:val="000000"/>
          <w:sz w:val="20"/>
          <w:lang w:val="tr-TR"/>
        </w:rPr>
        <w:t xml:space="preserve">ilk 10 iş gününde </w:t>
      </w:r>
      <w:r w:rsidR="008B748F">
        <w:rPr>
          <w:color w:val="000000"/>
          <w:sz w:val="20"/>
          <w:lang w:val="tr-TR"/>
        </w:rPr>
        <w:t xml:space="preserve">toplam bedel </w:t>
      </w:r>
      <w:r w:rsidR="00317EBE">
        <w:rPr>
          <w:color w:val="000000"/>
          <w:sz w:val="20"/>
          <w:lang w:val="tr-TR"/>
        </w:rPr>
        <w:t>yatırılacaktır.</w:t>
      </w:r>
      <w:r w:rsidR="00705388">
        <w:rPr>
          <w:color w:val="000000"/>
          <w:sz w:val="20"/>
          <w:lang w:val="tr-TR"/>
        </w:rPr>
        <w:t xml:space="preserve"> Ön ödeme yapılmayacaktır.</w:t>
      </w:r>
    </w:p>
    <w:p w14:paraId="24F7723A" w14:textId="77777777" w:rsidR="00634A22" w:rsidRPr="00051297" w:rsidRDefault="00634A22" w:rsidP="00634A22">
      <w:pPr>
        <w:pStyle w:val="Text1"/>
        <w:tabs>
          <w:tab w:val="decimal" w:pos="7938"/>
        </w:tabs>
        <w:spacing w:after="0"/>
        <w:ind w:left="0"/>
        <w:rPr>
          <w:color w:val="000000"/>
          <w:sz w:val="20"/>
          <w:lang w:val="tr-TR"/>
        </w:rPr>
      </w:pPr>
    </w:p>
    <w:p w14:paraId="54119966" w14:textId="77777777" w:rsidR="00634A22" w:rsidRPr="00051297" w:rsidRDefault="00634A22" w:rsidP="00634A22">
      <w:pPr>
        <w:pStyle w:val="ListeNumaras"/>
        <w:keepNext/>
        <w:spacing w:after="120"/>
        <w:ind w:left="1248"/>
        <w:rPr>
          <w:b/>
          <w:color w:val="000000"/>
          <w:sz w:val="20"/>
          <w:lang w:val="tr-TR"/>
        </w:rPr>
      </w:pPr>
      <w:r w:rsidRPr="00051297">
        <w:rPr>
          <w:b/>
          <w:color w:val="000000"/>
          <w:sz w:val="20"/>
          <w:lang w:val="tr-TR"/>
        </w:rPr>
        <w:t xml:space="preserve">Başlama tarihi </w:t>
      </w:r>
    </w:p>
    <w:p w14:paraId="4236AFBA" w14:textId="6D6C86AD" w:rsidR="00634A22" w:rsidRPr="00051297" w:rsidRDefault="00634A22" w:rsidP="00634A22">
      <w:pPr>
        <w:rPr>
          <w:color w:val="000000"/>
          <w:sz w:val="20"/>
          <w:lang w:val="tr-TR"/>
        </w:rPr>
      </w:pPr>
      <w:r w:rsidRPr="00051297">
        <w:rPr>
          <w:color w:val="000000"/>
          <w:sz w:val="20"/>
          <w:lang w:val="tr-TR"/>
        </w:rPr>
        <w:t>Uygulamaya başlama tarihi &lt;</w:t>
      </w:r>
      <w:r w:rsidRPr="00051297">
        <w:rPr>
          <w:color w:val="000000"/>
          <w:sz w:val="20"/>
          <w:highlight w:val="lightGray"/>
          <w:lang w:val="tr-TR"/>
        </w:rPr>
        <w:t xml:space="preserve"> </w:t>
      </w:r>
      <w:r w:rsidRPr="00135E3D">
        <w:rPr>
          <w:color w:val="000000"/>
          <w:sz w:val="20"/>
          <w:highlight w:val="yellow"/>
          <w:lang w:val="tr-TR"/>
        </w:rPr>
        <w:t>sözleşmenin her iki tarafça imzalandığı tarih</w:t>
      </w:r>
      <w:r w:rsidRPr="00051297">
        <w:rPr>
          <w:color w:val="000000"/>
          <w:sz w:val="20"/>
          <w:lang w:val="tr-TR"/>
        </w:rPr>
        <w:t xml:space="preserve"> &gt; şeklindedir.</w:t>
      </w:r>
    </w:p>
    <w:p w14:paraId="47004BF6" w14:textId="77777777" w:rsidR="00634A22" w:rsidRPr="00051297" w:rsidRDefault="00634A22" w:rsidP="00634A22">
      <w:pPr>
        <w:pStyle w:val="ListeNumaras"/>
        <w:spacing w:after="120"/>
        <w:rPr>
          <w:b/>
          <w:color w:val="000000"/>
          <w:sz w:val="20"/>
          <w:lang w:val="tr-TR"/>
        </w:rPr>
      </w:pPr>
      <w:r w:rsidRPr="00051297">
        <w:rPr>
          <w:b/>
          <w:color w:val="000000"/>
          <w:sz w:val="20"/>
          <w:lang w:val="tr-TR"/>
        </w:rPr>
        <w:t xml:space="preserve">Uygulama Süresi </w:t>
      </w:r>
    </w:p>
    <w:p w14:paraId="716EEA97" w14:textId="45CC3236" w:rsidR="00634A22" w:rsidRPr="00051297" w:rsidRDefault="00634A22" w:rsidP="00634A22">
      <w:pPr>
        <w:rPr>
          <w:color w:val="000000"/>
          <w:sz w:val="20"/>
          <w:lang w:val="tr-TR"/>
        </w:rPr>
      </w:pPr>
      <w:r w:rsidRPr="00051297">
        <w:rPr>
          <w:color w:val="000000"/>
          <w:sz w:val="20"/>
          <w:lang w:val="tr-TR"/>
        </w:rPr>
        <w:t>Sözleşmenin II ve III no.lu ekleri dahilinde ifade edilen görevlerin uygulama süresi, sözleşmenin başlama tarihinden itibaren &lt;</w:t>
      </w:r>
      <w:r w:rsidR="004014D7">
        <w:rPr>
          <w:color w:val="000000"/>
          <w:sz w:val="20"/>
          <w:lang w:val="tr-TR"/>
        </w:rPr>
        <w:t>1</w:t>
      </w:r>
      <w:r w:rsidRPr="00051297">
        <w:rPr>
          <w:color w:val="000000"/>
          <w:sz w:val="20"/>
          <w:lang w:val="tr-TR"/>
        </w:rPr>
        <w:t>&gt; aydır.</w:t>
      </w:r>
    </w:p>
    <w:p w14:paraId="472A94F9" w14:textId="77777777" w:rsidR="00634A22" w:rsidRPr="00051297" w:rsidRDefault="00634A22" w:rsidP="00634A22">
      <w:pPr>
        <w:pStyle w:val="ListeNumaras"/>
        <w:spacing w:after="120"/>
        <w:rPr>
          <w:b/>
          <w:color w:val="000000"/>
          <w:sz w:val="20"/>
          <w:lang w:val="tr-TR"/>
        </w:rPr>
      </w:pPr>
      <w:bookmarkStart w:id="5" w:name="_Ref500218714"/>
      <w:r w:rsidRPr="00051297">
        <w:rPr>
          <w:b/>
          <w:color w:val="000000"/>
          <w:sz w:val="20"/>
          <w:lang w:val="tr-TR"/>
        </w:rPr>
        <w:t>Rapor</w:t>
      </w:r>
      <w:bookmarkEnd w:id="5"/>
      <w:r w:rsidRPr="00051297">
        <w:rPr>
          <w:b/>
          <w:color w:val="000000"/>
          <w:sz w:val="20"/>
          <w:lang w:val="tr-TR"/>
        </w:rPr>
        <w:t>lama</w:t>
      </w:r>
    </w:p>
    <w:p w14:paraId="47A1E082" w14:textId="77777777" w:rsidR="00634A22" w:rsidRPr="00051297" w:rsidRDefault="00634A22" w:rsidP="00634A22">
      <w:pPr>
        <w:rPr>
          <w:color w:val="000000"/>
          <w:sz w:val="20"/>
          <w:lang w:val="tr-TR"/>
        </w:rPr>
      </w:pPr>
      <w:r w:rsidRPr="00051297">
        <w:rPr>
          <w:color w:val="000000"/>
          <w:sz w:val="20"/>
          <w:lang w:val="tr-TR"/>
        </w:rPr>
        <w:t>Yüklenici, ilerleme raporlarını Genel Koşulların ilgili maddelerinde ve Şartnamede belirtildiği şekliyle sunar.</w:t>
      </w:r>
    </w:p>
    <w:p w14:paraId="282EC314" w14:textId="77777777" w:rsidR="00634A22" w:rsidRPr="00051297" w:rsidRDefault="00634A22" w:rsidP="00634A22">
      <w:pPr>
        <w:pStyle w:val="ListeNumaras"/>
        <w:spacing w:after="120"/>
        <w:rPr>
          <w:b/>
          <w:color w:val="000000"/>
          <w:sz w:val="20"/>
          <w:lang w:val="tr-TR"/>
        </w:rPr>
      </w:pPr>
      <w:r w:rsidRPr="00051297">
        <w:rPr>
          <w:b/>
          <w:color w:val="000000"/>
          <w:sz w:val="20"/>
          <w:lang w:val="tr-TR"/>
        </w:rPr>
        <w:t xml:space="preserve">İletişim-Tebligat Adresleri </w:t>
      </w:r>
    </w:p>
    <w:p w14:paraId="24FEA6AA" w14:textId="77777777" w:rsidR="00634A22" w:rsidRPr="00051297" w:rsidRDefault="00634A22" w:rsidP="00634A22">
      <w:pPr>
        <w:keepNext/>
        <w:numPr>
          <w:ilvl w:val="1"/>
          <w:numId w:val="3"/>
        </w:numPr>
        <w:tabs>
          <w:tab w:val="clear" w:pos="360"/>
          <w:tab w:val="num" w:pos="0"/>
        </w:tabs>
        <w:overflowPunct w:val="0"/>
        <w:autoSpaceDE w:val="0"/>
        <w:autoSpaceDN w:val="0"/>
        <w:adjustRightInd w:val="0"/>
        <w:ind w:left="0" w:firstLine="0"/>
        <w:textAlignment w:val="baseline"/>
        <w:rPr>
          <w:color w:val="000000"/>
          <w:sz w:val="20"/>
          <w:lang w:val="tr-TR"/>
        </w:rPr>
      </w:pPr>
      <w:r w:rsidRPr="00051297">
        <w:rPr>
          <w:color w:val="000000"/>
          <w:sz w:val="20"/>
          <w:lang w:val="tr-TR"/>
        </w:rPr>
        <w:t>Sözleşme Makamı ve Tedarikçi arasındaki bu sözleşme ile ilgili tüm yazışmalarda sözleşmenin başlığı ve kimlik numarası belirtilecektir. Yazışmalar, bu sözleşmedeki adreslere posta, faks yoluyla gönderilecek veya elden teslim edilecektir.</w:t>
      </w:r>
    </w:p>
    <w:p w14:paraId="584C9DC6" w14:textId="77777777" w:rsidR="00634A22" w:rsidRPr="00051297" w:rsidRDefault="00634A22" w:rsidP="00634A22">
      <w:pPr>
        <w:keepNext/>
        <w:numPr>
          <w:ilvl w:val="1"/>
          <w:numId w:val="3"/>
        </w:numPr>
        <w:tabs>
          <w:tab w:val="clear" w:pos="360"/>
          <w:tab w:val="num" w:pos="0"/>
        </w:tabs>
        <w:overflowPunct w:val="0"/>
        <w:autoSpaceDE w:val="0"/>
        <w:autoSpaceDN w:val="0"/>
        <w:adjustRightInd w:val="0"/>
        <w:ind w:left="0" w:firstLine="0"/>
        <w:textAlignment w:val="baseline"/>
        <w:rPr>
          <w:color w:val="000000"/>
          <w:sz w:val="20"/>
          <w:lang w:val="tr-TR"/>
        </w:rPr>
      </w:pPr>
      <w:r w:rsidRPr="00051297">
        <w:rPr>
          <w:color w:val="000000"/>
          <w:sz w:val="20"/>
          <w:lang w:val="tr-TR"/>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14:paraId="0E4DA2DA" w14:textId="77777777" w:rsidR="00634A22" w:rsidRPr="00051297" w:rsidRDefault="00634A22" w:rsidP="00634A22">
      <w:pPr>
        <w:pStyle w:val="ListeNumaras"/>
        <w:spacing w:after="120"/>
        <w:rPr>
          <w:b/>
          <w:color w:val="000000"/>
          <w:sz w:val="20"/>
          <w:lang w:val="tr-TR"/>
        </w:rPr>
      </w:pPr>
      <w:r w:rsidRPr="00051297">
        <w:rPr>
          <w:b/>
          <w:color w:val="000000"/>
          <w:sz w:val="20"/>
          <w:lang w:val="tr-TR"/>
        </w:rPr>
        <w:t xml:space="preserve">Sözleşmenin tabi olduğu hukuk ve dili </w:t>
      </w:r>
    </w:p>
    <w:p w14:paraId="536D4A94" w14:textId="77777777" w:rsidR="00634A22" w:rsidRPr="00051297" w:rsidRDefault="00634A22" w:rsidP="00634A22">
      <w:pPr>
        <w:keepNext/>
        <w:numPr>
          <w:ilvl w:val="1"/>
          <w:numId w:val="2"/>
        </w:numPr>
        <w:overflowPunct w:val="0"/>
        <w:autoSpaceDE w:val="0"/>
        <w:autoSpaceDN w:val="0"/>
        <w:adjustRightInd w:val="0"/>
        <w:textAlignment w:val="baseline"/>
        <w:rPr>
          <w:color w:val="000000"/>
          <w:sz w:val="20"/>
          <w:lang w:val="tr-TR"/>
        </w:rPr>
      </w:pPr>
      <w:r w:rsidRPr="00051297">
        <w:rPr>
          <w:color w:val="000000"/>
          <w:sz w:val="20"/>
          <w:lang w:val="tr-TR"/>
        </w:rPr>
        <w:t xml:space="preserve">Sözleşmede düzenlenmeyen her husus Türkiye Cumhuriyeti kanunları kapsamında değerlendirilecektir. </w:t>
      </w:r>
    </w:p>
    <w:p w14:paraId="22D2F140" w14:textId="77777777" w:rsidR="00634A22" w:rsidRPr="00051297" w:rsidRDefault="00634A22" w:rsidP="00634A22">
      <w:pPr>
        <w:keepNext/>
        <w:numPr>
          <w:ilvl w:val="1"/>
          <w:numId w:val="2"/>
        </w:numPr>
        <w:overflowPunct w:val="0"/>
        <w:autoSpaceDE w:val="0"/>
        <w:autoSpaceDN w:val="0"/>
        <w:adjustRightInd w:val="0"/>
        <w:textAlignment w:val="baseline"/>
        <w:rPr>
          <w:color w:val="000000"/>
          <w:sz w:val="20"/>
          <w:lang w:val="tr-TR"/>
        </w:rPr>
      </w:pPr>
      <w:r w:rsidRPr="00051297">
        <w:rPr>
          <w:color w:val="000000"/>
          <w:sz w:val="20"/>
          <w:lang w:val="tr-TR"/>
        </w:rPr>
        <w:t>Sözleşmenin dili; taraflar arasındaki bütün yazılı iletişim Türkçe yapılır.</w:t>
      </w:r>
    </w:p>
    <w:p w14:paraId="117DE3CB" w14:textId="77777777" w:rsidR="00634A22" w:rsidRPr="00051297" w:rsidRDefault="00634A22" w:rsidP="00634A22">
      <w:pPr>
        <w:pStyle w:val="ListeNumaras"/>
        <w:spacing w:after="120"/>
        <w:rPr>
          <w:b/>
          <w:color w:val="000000"/>
          <w:sz w:val="20"/>
          <w:lang w:val="tr-TR"/>
        </w:rPr>
      </w:pPr>
      <w:r w:rsidRPr="00051297">
        <w:rPr>
          <w:b/>
          <w:color w:val="000000"/>
          <w:sz w:val="20"/>
          <w:lang w:val="tr-TR"/>
        </w:rPr>
        <w:t xml:space="preserve">Anlaşmazlıkların giderilmesi </w:t>
      </w:r>
    </w:p>
    <w:p w14:paraId="2598976C" w14:textId="0E67BB71" w:rsidR="00634A22" w:rsidRPr="00051297" w:rsidRDefault="00634A22" w:rsidP="00634A22">
      <w:pPr>
        <w:rPr>
          <w:color w:val="000000"/>
          <w:sz w:val="20"/>
          <w:lang w:val="tr-TR"/>
        </w:rPr>
      </w:pPr>
      <w:r w:rsidRPr="00051297">
        <w:rPr>
          <w:color w:val="000000"/>
          <w:sz w:val="20"/>
          <w:lang w:val="tr-TR"/>
        </w:rPr>
        <w:t xml:space="preserve">Bu sözleşmeyle ilgili ya da bu sözleşmeden dolayı ortaya çıkan ve diğer herhangi bir şekilde çözümlenemeyen herhangi bir anlaşmazlık </w:t>
      </w:r>
      <w:r w:rsidRPr="00051297">
        <w:rPr>
          <w:color w:val="000000"/>
          <w:sz w:val="20"/>
          <w:highlight w:val="lightGray"/>
          <w:lang w:val="tr-TR"/>
        </w:rPr>
        <w:t>&lt;</w:t>
      </w:r>
      <w:r w:rsidR="003E3F73" w:rsidRPr="003E3F73">
        <w:rPr>
          <w:color w:val="000000"/>
          <w:sz w:val="20"/>
          <w:highlight w:val="yellow"/>
          <w:lang w:val="tr-TR"/>
        </w:rPr>
        <w:t>Kocaeli Mahkemeleri ve icra dairelerince</w:t>
      </w:r>
      <w:r w:rsidRPr="003E3F73">
        <w:rPr>
          <w:color w:val="000000"/>
          <w:sz w:val="20"/>
          <w:highlight w:val="yellow"/>
          <w:lang w:val="tr-TR"/>
        </w:rPr>
        <w:t>&gt;</w:t>
      </w:r>
      <w:r w:rsidRPr="00051297">
        <w:rPr>
          <w:color w:val="000000"/>
          <w:sz w:val="20"/>
          <w:lang w:val="tr-TR"/>
        </w:rPr>
        <w:t xml:space="preserve"> mahkemelerince çözülür.</w:t>
      </w:r>
    </w:p>
    <w:p w14:paraId="69F5D84F" w14:textId="77777777" w:rsidR="00634A22" w:rsidRPr="00051297" w:rsidRDefault="00634A22" w:rsidP="00634A22">
      <w:pPr>
        <w:rPr>
          <w:color w:val="000000"/>
          <w:sz w:val="20"/>
          <w:lang w:val="tr-TR"/>
        </w:rPr>
      </w:pPr>
      <w:r w:rsidRPr="00051297">
        <w:rPr>
          <w:color w:val="000000"/>
          <w:sz w:val="20"/>
          <w:lang w:val="tr-TR"/>
        </w:rPr>
        <w:t>İş bu sözleşme, bir tanesi Sözleşme Makamı diğeri ise Yüklenicide kalacak şekilde, iki asıl nüsha olarak hazırlanmıştır.</w:t>
      </w:r>
    </w:p>
    <w:p w14:paraId="177832E2" w14:textId="77777777" w:rsidR="00634A22" w:rsidRPr="00051297" w:rsidRDefault="00634A22" w:rsidP="00634A22">
      <w:pPr>
        <w:keepNext/>
        <w:rPr>
          <w:color w:val="000000"/>
          <w:sz w:val="20"/>
          <w:lang w:val="tr-TR"/>
        </w:rPr>
      </w:pPr>
    </w:p>
    <w:tbl>
      <w:tblPr>
        <w:tblW w:w="9501" w:type="dxa"/>
        <w:tblLayout w:type="fixed"/>
        <w:tblLook w:val="0000" w:firstRow="0" w:lastRow="0" w:firstColumn="0" w:lastColumn="0" w:noHBand="0" w:noVBand="0"/>
      </w:tblPr>
      <w:tblGrid>
        <w:gridCol w:w="1599"/>
        <w:gridCol w:w="3259"/>
        <w:gridCol w:w="2321"/>
        <w:gridCol w:w="2322"/>
      </w:tblGrid>
      <w:tr w:rsidR="00634A22" w:rsidRPr="00051297" w14:paraId="5413125A" w14:textId="77777777" w:rsidTr="00CD3814">
        <w:tc>
          <w:tcPr>
            <w:tcW w:w="4858" w:type="dxa"/>
            <w:gridSpan w:val="2"/>
          </w:tcPr>
          <w:p w14:paraId="7944B5F4" w14:textId="77777777" w:rsidR="00634A22" w:rsidRPr="00051297" w:rsidRDefault="00634A22" w:rsidP="00CD3814">
            <w:pPr>
              <w:pStyle w:val="GvdeMetni"/>
              <w:rPr>
                <w:b/>
                <w:color w:val="000000"/>
                <w:sz w:val="20"/>
                <w:lang w:val="tr-TR"/>
              </w:rPr>
            </w:pPr>
            <w:r w:rsidRPr="00051297">
              <w:rPr>
                <w:b/>
                <w:color w:val="000000"/>
                <w:sz w:val="20"/>
                <w:lang w:val="tr-TR"/>
              </w:rPr>
              <w:t>Yüklenicinin</w:t>
            </w:r>
          </w:p>
        </w:tc>
        <w:tc>
          <w:tcPr>
            <w:tcW w:w="4643" w:type="dxa"/>
            <w:gridSpan w:val="2"/>
          </w:tcPr>
          <w:p w14:paraId="5C055823" w14:textId="77777777" w:rsidR="00634A22" w:rsidRPr="00051297" w:rsidRDefault="00634A22" w:rsidP="00CD3814">
            <w:pPr>
              <w:pStyle w:val="GvdeMetni"/>
              <w:rPr>
                <w:b/>
                <w:color w:val="000000"/>
                <w:sz w:val="20"/>
                <w:lang w:val="tr-TR"/>
              </w:rPr>
            </w:pPr>
            <w:r w:rsidRPr="00051297">
              <w:rPr>
                <w:b/>
                <w:color w:val="000000"/>
                <w:sz w:val="20"/>
                <w:lang w:val="tr-TR"/>
              </w:rPr>
              <w:t>Sözleşme Makamının</w:t>
            </w:r>
          </w:p>
        </w:tc>
      </w:tr>
      <w:tr w:rsidR="00634A22" w:rsidRPr="00051297" w14:paraId="398B401D" w14:textId="77777777" w:rsidTr="00CD3814">
        <w:trPr>
          <w:cantSplit/>
        </w:trPr>
        <w:tc>
          <w:tcPr>
            <w:tcW w:w="1599" w:type="dxa"/>
          </w:tcPr>
          <w:p w14:paraId="7AB3E627" w14:textId="77777777" w:rsidR="00634A22" w:rsidRPr="00051297" w:rsidRDefault="00634A22" w:rsidP="00CD3814">
            <w:pPr>
              <w:pStyle w:val="GvdeMetni"/>
              <w:rPr>
                <w:color w:val="000000"/>
                <w:sz w:val="20"/>
                <w:lang w:val="tr-TR"/>
              </w:rPr>
            </w:pPr>
            <w:r w:rsidRPr="00051297">
              <w:rPr>
                <w:color w:val="000000"/>
                <w:sz w:val="20"/>
                <w:lang w:val="tr-TR"/>
              </w:rPr>
              <w:t>Adı:</w:t>
            </w:r>
          </w:p>
        </w:tc>
        <w:tc>
          <w:tcPr>
            <w:tcW w:w="3259" w:type="dxa"/>
          </w:tcPr>
          <w:p w14:paraId="62914FBD" w14:textId="77777777" w:rsidR="00634A22" w:rsidRPr="00051297" w:rsidRDefault="00634A22" w:rsidP="00CD3814">
            <w:pPr>
              <w:pStyle w:val="GvdeMetni"/>
              <w:rPr>
                <w:color w:val="000000"/>
                <w:sz w:val="20"/>
                <w:lang w:val="tr-TR"/>
              </w:rPr>
            </w:pPr>
          </w:p>
        </w:tc>
        <w:tc>
          <w:tcPr>
            <w:tcW w:w="2321" w:type="dxa"/>
          </w:tcPr>
          <w:p w14:paraId="7BAD0350" w14:textId="77777777" w:rsidR="00634A22" w:rsidRPr="00051297" w:rsidRDefault="00634A22" w:rsidP="00CD3814">
            <w:pPr>
              <w:pStyle w:val="GvdeMetni"/>
              <w:rPr>
                <w:color w:val="000000"/>
                <w:sz w:val="20"/>
                <w:lang w:val="tr-TR"/>
              </w:rPr>
            </w:pPr>
            <w:r w:rsidRPr="00051297">
              <w:rPr>
                <w:color w:val="000000"/>
                <w:sz w:val="20"/>
                <w:lang w:val="tr-TR"/>
              </w:rPr>
              <w:t>Adı:</w:t>
            </w:r>
          </w:p>
        </w:tc>
        <w:tc>
          <w:tcPr>
            <w:tcW w:w="2322" w:type="dxa"/>
          </w:tcPr>
          <w:p w14:paraId="3765055B" w14:textId="77777777" w:rsidR="00634A22" w:rsidRPr="00051297" w:rsidRDefault="00634A22" w:rsidP="00CD3814">
            <w:pPr>
              <w:pStyle w:val="GvdeMetni"/>
              <w:rPr>
                <w:color w:val="000000"/>
                <w:sz w:val="20"/>
                <w:lang w:val="tr-TR"/>
              </w:rPr>
            </w:pPr>
          </w:p>
        </w:tc>
      </w:tr>
      <w:tr w:rsidR="00634A22" w:rsidRPr="00051297" w14:paraId="3F5BE426" w14:textId="77777777" w:rsidTr="00CD3814">
        <w:trPr>
          <w:cantSplit/>
        </w:trPr>
        <w:tc>
          <w:tcPr>
            <w:tcW w:w="1599" w:type="dxa"/>
          </w:tcPr>
          <w:p w14:paraId="2E275A06" w14:textId="77777777" w:rsidR="00634A22" w:rsidRPr="00051297" w:rsidRDefault="00634A22" w:rsidP="00CD3814">
            <w:pPr>
              <w:pStyle w:val="GvdeMetni"/>
              <w:rPr>
                <w:color w:val="000000"/>
                <w:sz w:val="20"/>
                <w:lang w:val="tr-TR"/>
              </w:rPr>
            </w:pPr>
            <w:r w:rsidRPr="00051297">
              <w:rPr>
                <w:color w:val="000000"/>
                <w:sz w:val="20"/>
                <w:lang w:val="tr-TR"/>
              </w:rPr>
              <w:t>Unvanı:</w:t>
            </w:r>
          </w:p>
        </w:tc>
        <w:tc>
          <w:tcPr>
            <w:tcW w:w="3259" w:type="dxa"/>
          </w:tcPr>
          <w:p w14:paraId="36B56894" w14:textId="77777777" w:rsidR="00634A22" w:rsidRPr="00051297" w:rsidRDefault="00634A22" w:rsidP="00CD3814">
            <w:pPr>
              <w:pStyle w:val="GvdeMetni"/>
              <w:rPr>
                <w:color w:val="000000"/>
                <w:sz w:val="20"/>
                <w:lang w:val="tr-TR"/>
              </w:rPr>
            </w:pPr>
          </w:p>
        </w:tc>
        <w:tc>
          <w:tcPr>
            <w:tcW w:w="2321" w:type="dxa"/>
          </w:tcPr>
          <w:p w14:paraId="6879CBC8" w14:textId="77777777" w:rsidR="00634A22" w:rsidRPr="00051297" w:rsidRDefault="00634A22" w:rsidP="00CD3814">
            <w:pPr>
              <w:pStyle w:val="GvdeMetni"/>
              <w:rPr>
                <w:color w:val="000000"/>
                <w:sz w:val="20"/>
                <w:lang w:val="tr-TR"/>
              </w:rPr>
            </w:pPr>
            <w:r w:rsidRPr="00051297">
              <w:rPr>
                <w:color w:val="000000"/>
                <w:sz w:val="20"/>
                <w:lang w:val="tr-TR"/>
              </w:rPr>
              <w:t>Unvanı:</w:t>
            </w:r>
          </w:p>
        </w:tc>
        <w:tc>
          <w:tcPr>
            <w:tcW w:w="2322" w:type="dxa"/>
          </w:tcPr>
          <w:p w14:paraId="238BA594" w14:textId="77777777" w:rsidR="00634A22" w:rsidRPr="00051297" w:rsidRDefault="00634A22" w:rsidP="00CD3814">
            <w:pPr>
              <w:pStyle w:val="GvdeMetni"/>
              <w:rPr>
                <w:color w:val="000000"/>
                <w:sz w:val="20"/>
                <w:lang w:val="tr-TR"/>
              </w:rPr>
            </w:pPr>
          </w:p>
        </w:tc>
      </w:tr>
      <w:tr w:rsidR="00634A22" w:rsidRPr="00051297" w14:paraId="2F5F970B" w14:textId="77777777" w:rsidTr="00CD3814">
        <w:trPr>
          <w:cantSplit/>
        </w:trPr>
        <w:tc>
          <w:tcPr>
            <w:tcW w:w="1599" w:type="dxa"/>
          </w:tcPr>
          <w:p w14:paraId="434C6749" w14:textId="77777777" w:rsidR="00634A22" w:rsidRPr="00051297" w:rsidRDefault="00634A22" w:rsidP="00CD3814">
            <w:pPr>
              <w:pStyle w:val="GvdeMetni"/>
              <w:rPr>
                <w:color w:val="000000"/>
                <w:sz w:val="20"/>
                <w:lang w:val="tr-TR"/>
              </w:rPr>
            </w:pPr>
            <w:r w:rsidRPr="00051297">
              <w:rPr>
                <w:color w:val="000000"/>
                <w:sz w:val="20"/>
                <w:lang w:val="tr-TR"/>
              </w:rPr>
              <w:t>İmzası:</w:t>
            </w:r>
          </w:p>
        </w:tc>
        <w:tc>
          <w:tcPr>
            <w:tcW w:w="3259" w:type="dxa"/>
          </w:tcPr>
          <w:p w14:paraId="6523416C" w14:textId="77777777" w:rsidR="00634A22" w:rsidRPr="00051297" w:rsidRDefault="00634A22" w:rsidP="00CD3814">
            <w:pPr>
              <w:pStyle w:val="GvdeMetni"/>
              <w:rPr>
                <w:color w:val="000000"/>
                <w:sz w:val="20"/>
                <w:lang w:val="tr-TR"/>
              </w:rPr>
            </w:pPr>
          </w:p>
        </w:tc>
        <w:tc>
          <w:tcPr>
            <w:tcW w:w="2321" w:type="dxa"/>
          </w:tcPr>
          <w:p w14:paraId="1491A746" w14:textId="77777777" w:rsidR="00634A22" w:rsidRPr="00051297" w:rsidRDefault="00634A22" w:rsidP="00CD3814">
            <w:pPr>
              <w:pStyle w:val="GvdeMetni"/>
              <w:rPr>
                <w:color w:val="000000"/>
                <w:sz w:val="20"/>
                <w:lang w:val="tr-TR"/>
              </w:rPr>
            </w:pPr>
            <w:r w:rsidRPr="00051297">
              <w:rPr>
                <w:color w:val="000000"/>
                <w:sz w:val="20"/>
                <w:lang w:val="tr-TR"/>
              </w:rPr>
              <w:t>İmzası:</w:t>
            </w:r>
          </w:p>
        </w:tc>
        <w:tc>
          <w:tcPr>
            <w:tcW w:w="2322" w:type="dxa"/>
          </w:tcPr>
          <w:p w14:paraId="32CAF682" w14:textId="77777777" w:rsidR="00634A22" w:rsidRPr="00051297" w:rsidRDefault="00634A22" w:rsidP="00CD3814">
            <w:pPr>
              <w:pStyle w:val="GvdeMetni"/>
              <w:rPr>
                <w:color w:val="000000"/>
                <w:sz w:val="20"/>
                <w:lang w:val="tr-TR"/>
              </w:rPr>
            </w:pPr>
          </w:p>
        </w:tc>
      </w:tr>
      <w:tr w:rsidR="00634A22" w:rsidRPr="00051297" w14:paraId="43569DE1" w14:textId="77777777" w:rsidTr="00CD3814">
        <w:trPr>
          <w:cantSplit/>
        </w:trPr>
        <w:tc>
          <w:tcPr>
            <w:tcW w:w="1599" w:type="dxa"/>
          </w:tcPr>
          <w:p w14:paraId="01325538" w14:textId="77777777" w:rsidR="00634A22" w:rsidRPr="00051297" w:rsidRDefault="00634A22" w:rsidP="00CD3814">
            <w:pPr>
              <w:pStyle w:val="GvdeMetni"/>
              <w:rPr>
                <w:color w:val="000000"/>
                <w:sz w:val="20"/>
                <w:lang w:val="tr-TR"/>
              </w:rPr>
            </w:pPr>
            <w:r w:rsidRPr="00051297">
              <w:rPr>
                <w:color w:val="000000"/>
                <w:sz w:val="20"/>
                <w:lang w:val="tr-TR"/>
              </w:rPr>
              <w:t>Tarih:</w:t>
            </w:r>
          </w:p>
        </w:tc>
        <w:tc>
          <w:tcPr>
            <w:tcW w:w="3259" w:type="dxa"/>
          </w:tcPr>
          <w:p w14:paraId="02FBFF1E" w14:textId="77777777" w:rsidR="00634A22" w:rsidRPr="00051297" w:rsidRDefault="00634A22" w:rsidP="00CD3814">
            <w:pPr>
              <w:pStyle w:val="GvdeMetni"/>
              <w:rPr>
                <w:color w:val="000000"/>
                <w:sz w:val="20"/>
                <w:lang w:val="tr-TR"/>
              </w:rPr>
            </w:pPr>
          </w:p>
        </w:tc>
        <w:tc>
          <w:tcPr>
            <w:tcW w:w="2321" w:type="dxa"/>
          </w:tcPr>
          <w:p w14:paraId="1876D71A" w14:textId="77777777" w:rsidR="00634A22" w:rsidRPr="00051297" w:rsidRDefault="00634A22" w:rsidP="00CD3814">
            <w:pPr>
              <w:pStyle w:val="GvdeMetni"/>
              <w:rPr>
                <w:color w:val="000000"/>
                <w:sz w:val="20"/>
                <w:lang w:val="tr-TR"/>
              </w:rPr>
            </w:pPr>
            <w:r w:rsidRPr="00051297">
              <w:rPr>
                <w:color w:val="000000"/>
                <w:sz w:val="20"/>
                <w:lang w:val="tr-TR"/>
              </w:rPr>
              <w:t>Tarih:</w:t>
            </w:r>
          </w:p>
        </w:tc>
        <w:tc>
          <w:tcPr>
            <w:tcW w:w="2322" w:type="dxa"/>
          </w:tcPr>
          <w:p w14:paraId="2226BE13" w14:textId="77777777" w:rsidR="00634A22" w:rsidRPr="00051297" w:rsidRDefault="00634A22" w:rsidP="00CD3814">
            <w:pPr>
              <w:pStyle w:val="GvdeMetni"/>
              <w:rPr>
                <w:color w:val="000000"/>
                <w:sz w:val="20"/>
                <w:lang w:val="tr-TR"/>
              </w:rPr>
            </w:pPr>
          </w:p>
        </w:tc>
      </w:tr>
    </w:tbl>
    <w:p w14:paraId="15866904" w14:textId="77777777" w:rsidR="009A6FBE" w:rsidRDefault="009A6FBE" w:rsidP="009E5A8D">
      <w:pPr>
        <w:ind w:firstLine="0"/>
      </w:pPr>
    </w:p>
    <w:sectPr w:rsidR="009A6FBE" w:rsidSect="00782F94">
      <w:pgSz w:w="11906" w:h="16838" w:code="9"/>
      <w:pgMar w:top="1418" w:right="1418" w:bottom="1418" w:left="1418" w:header="709" w:footer="709" w:gutter="0"/>
      <w:paperSrc w:first="260" w:other="26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4C166" w14:textId="77777777" w:rsidR="00782F94" w:rsidRDefault="00782F94" w:rsidP="00634A22">
      <w:pPr>
        <w:spacing w:after="0" w:line="240" w:lineRule="auto"/>
      </w:pPr>
      <w:r>
        <w:separator/>
      </w:r>
    </w:p>
  </w:endnote>
  <w:endnote w:type="continuationSeparator" w:id="0">
    <w:p w14:paraId="0966D936" w14:textId="77777777" w:rsidR="00782F94" w:rsidRDefault="00782F94" w:rsidP="00634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446B5" w14:textId="77777777" w:rsidR="00782F94" w:rsidRDefault="00782F94" w:rsidP="00634A22">
      <w:pPr>
        <w:spacing w:after="0" w:line="240" w:lineRule="auto"/>
      </w:pPr>
      <w:r>
        <w:separator/>
      </w:r>
    </w:p>
  </w:footnote>
  <w:footnote w:type="continuationSeparator" w:id="0">
    <w:p w14:paraId="42E4A191" w14:textId="77777777" w:rsidR="00782F94" w:rsidRDefault="00782F94" w:rsidP="00634A22">
      <w:pPr>
        <w:spacing w:after="0" w:line="240" w:lineRule="auto"/>
      </w:pPr>
      <w:r>
        <w:continuationSeparator/>
      </w:r>
    </w:p>
  </w:footnote>
  <w:footnote w:id="1">
    <w:p w14:paraId="3ED49026" w14:textId="77777777" w:rsidR="00634A22" w:rsidRPr="00C36C6F" w:rsidRDefault="00634A22" w:rsidP="00634A22">
      <w:pPr>
        <w:pStyle w:val="DipnotMetni"/>
        <w:rPr>
          <w:sz w:val="18"/>
          <w:szCs w:val="18"/>
          <w:lang w:val="tr-TR"/>
        </w:rPr>
      </w:pPr>
      <w:r w:rsidRPr="00C36C6F">
        <w:rPr>
          <w:rStyle w:val="DipnotBavurusu"/>
          <w:sz w:val="18"/>
          <w:szCs w:val="18"/>
          <w:lang w:val="tr-TR"/>
        </w:rPr>
        <w:footnoteRef/>
      </w:r>
      <w:r w:rsidRPr="00C36C6F">
        <w:rPr>
          <w:sz w:val="18"/>
          <w:szCs w:val="18"/>
          <w:lang w:val="tr-TR"/>
        </w:rPr>
        <w:t xml:space="preserve"> Yüklenici olan taraf şahıs olduğu durumlarda</w:t>
      </w:r>
      <w:r w:rsidRPr="00C36C6F">
        <w:rPr>
          <w:color w:val="000000"/>
          <w:sz w:val="18"/>
          <w:szCs w:val="18"/>
          <w:lang w:val="tr-TR"/>
        </w:rPr>
        <w:t>.</w:t>
      </w:r>
    </w:p>
  </w:footnote>
  <w:footnote w:id="2">
    <w:p w14:paraId="7BAADB57" w14:textId="77777777" w:rsidR="00634A22" w:rsidRPr="004B3D5F" w:rsidRDefault="00634A22" w:rsidP="00634A22">
      <w:pPr>
        <w:pStyle w:val="DipnotMetni"/>
        <w:rPr>
          <w:sz w:val="16"/>
          <w:lang w:val="tr-TR"/>
        </w:rPr>
      </w:pPr>
      <w:r w:rsidRPr="00C36C6F">
        <w:rPr>
          <w:rStyle w:val="DipnotBavurusu"/>
          <w:sz w:val="18"/>
          <w:szCs w:val="18"/>
          <w:lang w:val="tr-TR"/>
        </w:rPr>
        <w:footnoteRef/>
      </w:r>
      <w:r w:rsidRPr="00C36C6F">
        <w:rPr>
          <w:sz w:val="18"/>
          <w:szCs w:val="18"/>
          <w:lang w:val="tr-TR"/>
        </w:rPr>
        <w:t xml:space="preserve"> Geçerli olan hallerde. Şahıslar için, kimlik numarası, pasaport ya da eşdeğer diğer belge numarasını belirtiniz.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DD3599"/>
    <w:multiLevelType w:val="multilevel"/>
    <w:tmpl w:val="9702D2C4"/>
    <w:lvl w:ilvl="0">
      <w:start w:val="1"/>
      <w:numFmt w:val="decimal"/>
      <w:pStyle w:val="ListeNumaras"/>
      <w:lvlText w:val="Madde (%1)"/>
      <w:lvlJc w:val="left"/>
      <w:pPr>
        <w:tabs>
          <w:tab w:val="num" w:pos="1249"/>
        </w:tabs>
        <w:ind w:left="1249"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335186282">
    <w:abstractNumId w:val="0"/>
  </w:num>
  <w:num w:numId="2" w16cid:durableId="947274891">
    <w:abstractNumId w:val="2"/>
  </w:num>
  <w:num w:numId="3" w16cid:durableId="17167327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20B"/>
    <w:rsid w:val="000106E3"/>
    <w:rsid w:val="00135E3D"/>
    <w:rsid w:val="001C5C66"/>
    <w:rsid w:val="00317EBE"/>
    <w:rsid w:val="003E3F73"/>
    <w:rsid w:val="004014D7"/>
    <w:rsid w:val="00426230"/>
    <w:rsid w:val="00634A22"/>
    <w:rsid w:val="0066419B"/>
    <w:rsid w:val="00705388"/>
    <w:rsid w:val="00712F35"/>
    <w:rsid w:val="00714574"/>
    <w:rsid w:val="00717999"/>
    <w:rsid w:val="007521D1"/>
    <w:rsid w:val="0076620B"/>
    <w:rsid w:val="00782F94"/>
    <w:rsid w:val="008206BB"/>
    <w:rsid w:val="008B748F"/>
    <w:rsid w:val="008E0984"/>
    <w:rsid w:val="00983A23"/>
    <w:rsid w:val="009A6FBE"/>
    <w:rsid w:val="009D0309"/>
    <w:rsid w:val="009E5A8D"/>
    <w:rsid w:val="00A01209"/>
    <w:rsid w:val="00A1271E"/>
    <w:rsid w:val="00A22959"/>
    <w:rsid w:val="00A46A6C"/>
    <w:rsid w:val="00A46E9C"/>
    <w:rsid w:val="00A53878"/>
    <w:rsid w:val="00AE4850"/>
    <w:rsid w:val="00BA05E3"/>
    <w:rsid w:val="00CF155A"/>
    <w:rsid w:val="00E0102B"/>
    <w:rsid w:val="00F64F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C73BC"/>
  <w15:chartTrackingRefBased/>
  <w15:docId w15:val="{AA759BC7-B342-4115-8F33-087A17FE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A22"/>
    <w:pPr>
      <w:ind w:firstLine="720"/>
      <w:jc w:val="both"/>
    </w:pPr>
    <w:rPr>
      <w:rFonts w:ascii="Times New Roman" w:hAnsi="Times New Roman"/>
      <w:sz w:val="24"/>
      <w:lang w:val="en-US" w:bidi="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634A22"/>
    <w:rPr>
      <w:sz w:val="20"/>
      <w:szCs w:val="20"/>
    </w:rPr>
  </w:style>
  <w:style w:type="character" w:customStyle="1" w:styleId="DipnotMetniChar">
    <w:name w:val="Dipnot Metni Char"/>
    <w:basedOn w:val="VarsaylanParagrafYazTipi"/>
    <w:link w:val="DipnotMetni"/>
    <w:semiHidden/>
    <w:rsid w:val="00634A22"/>
    <w:rPr>
      <w:rFonts w:ascii="Times New Roman" w:hAnsi="Times New Roman"/>
      <w:sz w:val="20"/>
      <w:szCs w:val="20"/>
      <w:lang w:val="en-US" w:bidi="en-US"/>
    </w:rPr>
  </w:style>
  <w:style w:type="character" w:styleId="DipnotBavurusu">
    <w:name w:val="footnote reference"/>
    <w:semiHidden/>
    <w:rsid w:val="00634A22"/>
    <w:rPr>
      <w:vertAlign w:val="superscript"/>
    </w:rPr>
  </w:style>
  <w:style w:type="paragraph" w:styleId="GvdeMetni">
    <w:name w:val="Body Text"/>
    <w:basedOn w:val="Normal"/>
    <w:link w:val="GvdeMetniChar"/>
    <w:rsid w:val="00634A22"/>
    <w:rPr>
      <w:szCs w:val="20"/>
      <w:lang w:val="sv-SE" w:eastAsia="en-GB"/>
    </w:rPr>
  </w:style>
  <w:style w:type="character" w:customStyle="1" w:styleId="GvdeMetniChar">
    <w:name w:val="Gövde Metni Char"/>
    <w:basedOn w:val="VarsaylanParagrafYazTipi"/>
    <w:link w:val="GvdeMetni"/>
    <w:rsid w:val="00634A22"/>
    <w:rPr>
      <w:rFonts w:ascii="Times New Roman" w:hAnsi="Times New Roman"/>
      <w:sz w:val="24"/>
      <w:szCs w:val="20"/>
      <w:lang w:val="sv-SE" w:eastAsia="en-GB" w:bidi="en-US"/>
    </w:rPr>
  </w:style>
  <w:style w:type="paragraph" w:customStyle="1" w:styleId="Text1">
    <w:name w:val="Text 1"/>
    <w:basedOn w:val="Normal"/>
    <w:rsid w:val="00634A22"/>
    <w:pPr>
      <w:spacing w:after="240"/>
      <w:ind w:left="482"/>
    </w:pPr>
    <w:rPr>
      <w:szCs w:val="20"/>
      <w:lang w:val="en-GB" w:eastAsia="en-GB"/>
    </w:rPr>
  </w:style>
  <w:style w:type="paragraph" w:styleId="ListeNumaras">
    <w:name w:val="List Number"/>
    <w:basedOn w:val="Normal"/>
    <w:rsid w:val="00634A22"/>
    <w:pPr>
      <w:numPr>
        <w:numId w:val="1"/>
      </w:numPr>
      <w:spacing w:after="240"/>
    </w:pPr>
    <w:rPr>
      <w:szCs w:val="20"/>
      <w:lang w:val="en-GB"/>
    </w:rPr>
  </w:style>
  <w:style w:type="paragraph" w:customStyle="1" w:styleId="ListNumberLevel2">
    <w:name w:val="List Number (Level 2)"/>
    <w:basedOn w:val="Normal"/>
    <w:rsid w:val="00634A22"/>
    <w:pPr>
      <w:numPr>
        <w:ilvl w:val="1"/>
        <w:numId w:val="1"/>
      </w:numPr>
      <w:spacing w:after="240"/>
    </w:pPr>
    <w:rPr>
      <w:szCs w:val="20"/>
      <w:lang w:val="en-GB"/>
    </w:rPr>
  </w:style>
  <w:style w:type="paragraph" w:customStyle="1" w:styleId="ListNumberLevel3">
    <w:name w:val="List Number (Level 3)"/>
    <w:basedOn w:val="Normal"/>
    <w:rsid w:val="00634A22"/>
    <w:pPr>
      <w:numPr>
        <w:ilvl w:val="2"/>
        <w:numId w:val="1"/>
      </w:numPr>
      <w:spacing w:after="240"/>
    </w:pPr>
    <w:rPr>
      <w:szCs w:val="20"/>
      <w:lang w:val="en-GB"/>
    </w:rPr>
  </w:style>
  <w:style w:type="paragraph" w:customStyle="1" w:styleId="ListNumberLevel4">
    <w:name w:val="List Number (Level 4)"/>
    <w:basedOn w:val="Normal"/>
    <w:rsid w:val="00634A22"/>
    <w:pPr>
      <w:numPr>
        <w:ilvl w:val="3"/>
        <w:numId w:val="1"/>
      </w:numPr>
      <w:spacing w:after="240"/>
    </w:pPr>
    <w:rPr>
      <w:szCs w:val="20"/>
      <w:lang w:val="en-GB"/>
    </w:rPr>
  </w:style>
  <w:style w:type="paragraph" w:styleId="BalonMetni">
    <w:name w:val="Balloon Text"/>
    <w:basedOn w:val="Normal"/>
    <w:link w:val="BalonMetniChar"/>
    <w:uiPriority w:val="99"/>
    <w:semiHidden/>
    <w:unhideWhenUsed/>
    <w:rsid w:val="009E5A8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E5A8D"/>
    <w:rPr>
      <w:rFonts w:ascii="Segoe UI"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444</Words>
  <Characters>2532</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imes osb</cp:lastModifiedBy>
  <cp:revision>9</cp:revision>
  <cp:lastPrinted>2023-12-05T06:12:00Z</cp:lastPrinted>
  <dcterms:created xsi:type="dcterms:W3CDTF">2023-12-05T06:34:00Z</dcterms:created>
  <dcterms:modified xsi:type="dcterms:W3CDTF">2024-05-09T12:39:00Z</dcterms:modified>
</cp:coreProperties>
</file>